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68D4B" w14:textId="77777777" w:rsidR="00B51016" w:rsidRPr="002E5705" w:rsidRDefault="00B51016" w:rsidP="00B51016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2E5705">
        <w:rPr>
          <w:rFonts w:ascii="Arial" w:hAnsi="Arial" w:cs="Arial"/>
          <w:b/>
          <w:sz w:val="28"/>
          <w:szCs w:val="28"/>
        </w:rPr>
        <w:t>Prohlášení a záruka integrity</w:t>
      </w:r>
    </w:p>
    <w:p w14:paraId="1F67296D" w14:textId="77777777" w:rsidR="00B51016" w:rsidRPr="00DF6CD6" w:rsidRDefault="00B51016" w:rsidP="00B51016">
      <w:pPr>
        <w:jc w:val="center"/>
        <w:rPr>
          <w:rFonts w:ascii="Arial" w:hAnsi="Arial" w:cs="Arial"/>
          <w:b/>
        </w:rPr>
      </w:pPr>
    </w:p>
    <w:p w14:paraId="53ACF065" w14:textId="77777777" w:rsidR="00B51016" w:rsidRPr="00DF6CD6" w:rsidRDefault="00B51016" w:rsidP="00B51016">
      <w:pPr>
        <w:jc w:val="center"/>
        <w:rPr>
          <w:rFonts w:ascii="Arial" w:hAnsi="Arial" w:cs="Arial"/>
          <w:b/>
        </w:rPr>
      </w:pPr>
    </w:p>
    <w:p w14:paraId="2C8F3C91" w14:textId="77777777" w:rsidR="00B51016" w:rsidRPr="00E37A84" w:rsidRDefault="00B51016" w:rsidP="00B51016">
      <w:pPr>
        <w:rPr>
          <w:sz w:val="28"/>
          <w:szCs w:val="28"/>
        </w:rPr>
      </w:pPr>
    </w:p>
    <w:p w14:paraId="0E135368" w14:textId="4EB0EDB6" w:rsidR="00B51016" w:rsidRPr="003B00BE" w:rsidRDefault="00B51016" w:rsidP="00B82B95">
      <w:pPr>
        <w:jc w:val="both"/>
        <w:rPr>
          <w:rFonts w:ascii="Arial" w:hAnsi="Arial" w:cs="Arial"/>
        </w:rPr>
      </w:pPr>
      <w:r w:rsidRPr="00E37A84">
        <w:rPr>
          <w:rFonts w:ascii="Arial" w:hAnsi="Arial" w:cs="Arial"/>
        </w:rPr>
        <w:t xml:space="preserve">K VZMR </w:t>
      </w:r>
      <w:r w:rsidRPr="003B00BE">
        <w:rPr>
          <w:rFonts w:ascii="Arial" w:hAnsi="Arial" w:cs="Arial"/>
        </w:rPr>
        <w:t>„</w:t>
      </w:r>
      <w:r w:rsidR="009519E6" w:rsidRPr="008D4B50">
        <w:rPr>
          <w:rFonts w:ascii="Arial" w:hAnsi="Arial" w:cs="Arial"/>
          <w:b/>
          <w:sz w:val="28"/>
          <w:szCs w:val="28"/>
        </w:rPr>
        <w:t>Vyhotovení znaleckých posudků pro určení ceny zjištěné a obvyklé nemovitostí, pozemků určených pro nabývání do vlastnictví Pardubického kraje v rámci dopravních staveb</w:t>
      </w:r>
      <w:r w:rsidRPr="003B00BE">
        <w:rPr>
          <w:rFonts w:ascii="Arial" w:hAnsi="Arial" w:cs="Arial"/>
        </w:rPr>
        <w:t>“</w:t>
      </w:r>
    </w:p>
    <w:p w14:paraId="16737043" w14:textId="77777777" w:rsidR="00B51016" w:rsidRPr="00DF6CD6" w:rsidRDefault="00B51016" w:rsidP="00B51016"/>
    <w:p w14:paraId="65A665A5" w14:textId="77777777" w:rsidR="00B51016" w:rsidRPr="00DF6CD6" w:rsidRDefault="00B51016" w:rsidP="00B51016"/>
    <w:p w14:paraId="3B966AB2" w14:textId="77777777" w:rsidR="00B51016" w:rsidRPr="00DF6CD6" w:rsidRDefault="00B51016" w:rsidP="00B51016">
      <w:pPr>
        <w:rPr>
          <w:rFonts w:ascii="Arial" w:hAnsi="Arial" w:cs="Arial"/>
        </w:rPr>
      </w:pPr>
    </w:p>
    <w:p w14:paraId="1487FCE4" w14:textId="3A876A02" w:rsidR="00B51016" w:rsidRPr="00DF6CD6" w:rsidRDefault="00B51016" w:rsidP="00B51016">
      <w:pPr>
        <w:jc w:val="both"/>
        <w:rPr>
          <w:rFonts w:ascii="Arial" w:hAnsi="Arial" w:cs="Arial"/>
        </w:rPr>
      </w:pPr>
      <w:r w:rsidRPr="00DF6CD6">
        <w:rPr>
          <w:rFonts w:ascii="Arial" w:hAnsi="Arial" w:cs="Arial"/>
          <w:color w:val="FF0000"/>
        </w:rPr>
        <w:t>Název firmy (doplní dodavatel)</w:t>
      </w:r>
      <w:r w:rsidRPr="00DF6CD6">
        <w:rPr>
          <w:rFonts w:ascii="Arial" w:hAnsi="Arial" w:cs="Arial"/>
        </w:rPr>
        <w:t xml:space="preserve"> </w:t>
      </w:r>
      <w:r w:rsidRPr="009519E6">
        <w:rPr>
          <w:rFonts w:ascii="Arial" w:hAnsi="Arial" w:cs="Arial"/>
        </w:rPr>
        <w:t>prohlašuje, že se před uzavřením příkazní rámcové dohody na poskytování služeb „</w:t>
      </w:r>
      <w:r w:rsidR="009519E6" w:rsidRPr="009519E6">
        <w:rPr>
          <w:rFonts w:ascii="Arial" w:hAnsi="Arial" w:cs="Arial"/>
          <w:b/>
        </w:rPr>
        <w:t>Vyhotovení znaleckých posudků pro určení ceny zjištěné a obvyklé nemovitostí, pozemků určených pro nabývání do vlastnictví Pardubického kraje v rámci dopravních staveb</w:t>
      </w:r>
      <w:r w:rsidRPr="009519E6">
        <w:rPr>
          <w:rFonts w:ascii="Arial" w:hAnsi="Arial" w:cs="Arial"/>
        </w:rPr>
        <w:t>“ nedopustil v souvislosti s</w:t>
      </w:r>
      <w:r w:rsidR="003B00BE" w:rsidRPr="009519E6">
        <w:rPr>
          <w:rFonts w:ascii="Arial" w:hAnsi="Arial" w:cs="Arial"/>
        </w:rPr>
        <w:t> </w:t>
      </w:r>
      <w:r w:rsidRPr="009519E6">
        <w:rPr>
          <w:rFonts w:ascii="Arial" w:hAnsi="Arial" w:cs="Arial"/>
        </w:rPr>
        <w:t>poptávkovým řízením sám nebo prostřednictvím jiné osoby žádného jednání, jež by odporovalo zákonu nebo dobrým mravům anebo že by zákon obcházelo, zejména jsem nenabízel</w:t>
      </w:r>
      <w:r w:rsidRPr="00DF6CD6">
        <w:rPr>
          <w:rFonts w:ascii="Arial" w:hAnsi="Arial" w:cs="Arial"/>
        </w:rPr>
        <w:t xml:space="preserve"> výhody osobám podílejícím se na zadání veřejné zakázky a ve vztahu k ostatním uchazečům jsem se nedopustil žádného jednání narušujícího hospodářskou soutěž.</w:t>
      </w:r>
    </w:p>
    <w:p w14:paraId="3FFD8295" w14:textId="77777777" w:rsidR="00B51016" w:rsidRPr="00DF6CD6" w:rsidRDefault="00B51016" w:rsidP="00B51016">
      <w:pPr>
        <w:jc w:val="both"/>
        <w:rPr>
          <w:rFonts w:ascii="Arial" w:hAnsi="Arial" w:cs="Arial"/>
        </w:rPr>
      </w:pPr>
    </w:p>
    <w:p w14:paraId="7B875A1A" w14:textId="77777777" w:rsidR="00B51016" w:rsidRPr="00DF6CD6" w:rsidRDefault="00B51016" w:rsidP="00B51016">
      <w:pPr>
        <w:jc w:val="both"/>
        <w:rPr>
          <w:rFonts w:ascii="Arial" w:hAnsi="Arial" w:cs="Arial"/>
        </w:rPr>
      </w:pPr>
      <w:r w:rsidRPr="00DF6CD6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12989EB2" w14:textId="77777777" w:rsidR="00B51016" w:rsidRPr="00DF6CD6" w:rsidRDefault="00B51016" w:rsidP="00B51016">
      <w:pPr>
        <w:jc w:val="both"/>
        <w:rPr>
          <w:rFonts w:ascii="Arial" w:hAnsi="Arial" w:cs="Arial"/>
        </w:rPr>
      </w:pPr>
    </w:p>
    <w:p w14:paraId="040CC0E6" w14:textId="77777777" w:rsidR="00B51016" w:rsidRPr="00DF6CD6" w:rsidRDefault="00B51016" w:rsidP="00B51016">
      <w:pPr>
        <w:jc w:val="both"/>
        <w:rPr>
          <w:rFonts w:ascii="Arial" w:hAnsi="Arial" w:cs="Arial"/>
        </w:rPr>
      </w:pPr>
      <w:r w:rsidRPr="00DF6CD6">
        <w:rPr>
          <w:rFonts w:ascii="Arial" w:hAnsi="Arial" w:cs="Arial"/>
        </w:rPr>
        <w:t xml:space="preserve">Pokud se toto prohlášení ukáže být nepravdivým anebo jestliže </w:t>
      </w:r>
      <w:r>
        <w:rPr>
          <w:rFonts w:ascii="Arial" w:hAnsi="Arial" w:cs="Arial"/>
        </w:rPr>
        <w:t>dodavate</w:t>
      </w:r>
      <w:r w:rsidRPr="00DF6CD6">
        <w:rPr>
          <w:rFonts w:ascii="Arial" w:hAnsi="Arial" w:cs="Arial"/>
        </w:rPr>
        <w:t>l poruší záruku integrity po uzavření smlouvy se zadavatelem, má zadavatel právo odstoupit od této smlouvy.</w:t>
      </w:r>
    </w:p>
    <w:p w14:paraId="7850EDCD" w14:textId="77777777" w:rsidR="00B51016" w:rsidRPr="00DF6CD6" w:rsidRDefault="00B51016" w:rsidP="00B51016">
      <w:pPr>
        <w:jc w:val="both"/>
        <w:rPr>
          <w:rFonts w:ascii="Arial" w:hAnsi="Arial" w:cs="Arial"/>
        </w:rPr>
      </w:pPr>
    </w:p>
    <w:p w14:paraId="53BFBECB" w14:textId="77777777" w:rsidR="00B51016" w:rsidRPr="00DF6CD6" w:rsidRDefault="00B51016" w:rsidP="00B51016">
      <w:pPr>
        <w:rPr>
          <w:rFonts w:ascii="Arial" w:hAnsi="Arial" w:cs="Arial"/>
        </w:rPr>
      </w:pPr>
    </w:p>
    <w:p w14:paraId="7E074C2E" w14:textId="77777777" w:rsidR="00B51016" w:rsidRPr="00DF6CD6" w:rsidRDefault="00B51016" w:rsidP="00B51016">
      <w:pPr>
        <w:rPr>
          <w:rFonts w:ascii="Arial" w:hAnsi="Arial" w:cs="Arial"/>
        </w:rPr>
      </w:pPr>
      <w:r w:rsidRPr="00DF6CD6">
        <w:rPr>
          <w:rFonts w:ascii="Arial" w:hAnsi="Arial" w:cs="Arial"/>
        </w:rPr>
        <w:t xml:space="preserve">V ………………… dne: </w:t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  <w:t xml:space="preserve"> </w:t>
      </w:r>
    </w:p>
    <w:p w14:paraId="79028A20" w14:textId="77777777" w:rsidR="00B51016" w:rsidRPr="00DF6CD6" w:rsidRDefault="00B51016" w:rsidP="00B51016">
      <w:pPr>
        <w:rPr>
          <w:rFonts w:ascii="Arial" w:hAnsi="Arial" w:cs="Arial"/>
        </w:rPr>
      </w:pPr>
    </w:p>
    <w:p w14:paraId="7179F2EB" w14:textId="77777777" w:rsidR="00B51016" w:rsidRPr="00DF6CD6" w:rsidRDefault="00B51016" w:rsidP="00B51016">
      <w:pPr>
        <w:rPr>
          <w:rFonts w:ascii="Arial" w:hAnsi="Arial" w:cs="Arial"/>
        </w:rPr>
      </w:pPr>
      <w:r w:rsidRPr="00DF6CD6">
        <w:rPr>
          <w:rFonts w:ascii="Arial" w:hAnsi="Arial" w:cs="Arial"/>
        </w:rPr>
        <w:t>Dodavatel:</w:t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</w:p>
    <w:p w14:paraId="6E6926F7" w14:textId="77777777" w:rsidR="00B51016" w:rsidRPr="00DF6CD6" w:rsidRDefault="00B51016" w:rsidP="00B51016">
      <w:pPr>
        <w:rPr>
          <w:rFonts w:ascii="Arial" w:hAnsi="Arial" w:cs="Arial"/>
        </w:rPr>
      </w:pPr>
    </w:p>
    <w:p w14:paraId="5308CCD6" w14:textId="77777777" w:rsidR="00B51016" w:rsidRPr="00DF6CD6" w:rsidRDefault="00B51016" w:rsidP="00B51016">
      <w:pPr>
        <w:rPr>
          <w:rFonts w:ascii="Arial" w:hAnsi="Arial" w:cs="Arial"/>
        </w:rPr>
      </w:pPr>
    </w:p>
    <w:p w14:paraId="13A7185E" w14:textId="77777777" w:rsidR="00B51016" w:rsidRPr="00DF6CD6" w:rsidRDefault="00B51016" w:rsidP="00B51016">
      <w:pPr>
        <w:rPr>
          <w:rFonts w:ascii="Arial" w:hAnsi="Arial" w:cs="Arial"/>
        </w:rPr>
      </w:pPr>
    </w:p>
    <w:p w14:paraId="0C5E93D6" w14:textId="77777777" w:rsidR="00B51016" w:rsidRPr="00DF6CD6" w:rsidRDefault="00B51016" w:rsidP="00B51016">
      <w:pPr>
        <w:rPr>
          <w:rFonts w:ascii="Arial" w:hAnsi="Arial" w:cs="Arial"/>
        </w:rPr>
      </w:pPr>
      <w:r w:rsidRPr="00DF6CD6">
        <w:rPr>
          <w:rFonts w:ascii="Arial" w:hAnsi="Arial" w:cs="Arial"/>
        </w:rPr>
        <w:t>……………………………</w:t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</w:r>
      <w:r w:rsidRPr="00DF6CD6">
        <w:rPr>
          <w:rFonts w:ascii="Arial" w:hAnsi="Arial" w:cs="Arial"/>
        </w:rPr>
        <w:tab/>
        <w:t xml:space="preserve">                     </w:t>
      </w:r>
    </w:p>
    <w:p w14:paraId="235A295F" w14:textId="77777777" w:rsidR="00B51016" w:rsidRPr="00DF6CD6" w:rsidRDefault="00B51016" w:rsidP="00B51016">
      <w:pPr>
        <w:rPr>
          <w:rFonts w:ascii="Arial" w:hAnsi="Arial" w:cs="Arial"/>
          <w:bCs/>
        </w:rPr>
      </w:pPr>
      <w:r w:rsidRPr="00DF6CD6">
        <w:rPr>
          <w:rFonts w:ascii="Arial" w:hAnsi="Arial" w:cs="Arial"/>
          <w:color w:val="FF0000"/>
        </w:rPr>
        <w:t xml:space="preserve">     (doplní dodavatel)</w:t>
      </w:r>
    </w:p>
    <w:p w14:paraId="41C3BD72" w14:textId="77777777" w:rsidR="00733AB3" w:rsidRPr="00B51016" w:rsidRDefault="00733AB3" w:rsidP="00B51016"/>
    <w:sectPr w:rsidR="00733AB3" w:rsidRPr="00B51016" w:rsidSect="00B51016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76607" w14:textId="77777777" w:rsidR="00082197" w:rsidRDefault="00082197">
      <w:r>
        <w:separator/>
      </w:r>
    </w:p>
  </w:endnote>
  <w:endnote w:type="continuationSeparator" w:id="0">
    <w:p w14:paraId="77557827" w14:textId="77777777" w:rsidR="00082197" w:rsidRDefault="00082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21667" w14:textId="77777777" w:rsidR="00A55409" w:rsidRPr="00E37A84" w:rsidRDefault="00B82B9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Arial" w:hAnsi="Arial" w:cs="Arial"/>
        <w:sz w:val="20"/>
        <w:szCs w:val="20"/>
      </w:rPr>
    </w:pPr>
    <w:r w:rsidRPr="00E37A84">
      <w:rPr>
        <w:rFonts w:ascii="Arial" w:hAnsi="Arial" w:cs="Arial"/>
        <w:sz w:val="20"/>
        <w:szCs w:val="20"/>
      </w:rPr>
      <w:t>Postup tohoto řízení není stanoven přímo zákonem č. 134/2016 Sb., o zadávání veřejných zakázek, ve znění pozdějších předpisů.</w:t>
    </w:r>
    <w:r w:rsidRPr="00E37A84">
      <w:rPr>
        <w:rFonts w:ascii="Arial" w:hAnsi="Arial" w:cs="Arial"/>
        <w:sz w:val="20"/>
        <w:szCs w:val="20"/>
      </w:rPr>
      <w:tab/>
    </w:r>
  </w:p>
  <w:p w14:paraId="379253D9" w14:textId="77777777" w:rsidR="00A55409" w:rsidRPr="00E37A84" w:rsidRDefault="00A55409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84A1A" w14:textId="77777777" w:rsidR="00082197" w:rsidRDefault="00082197">
      <w:r>
        <w:separator/>
      </w:r>
    </w:p>
  </w:footnote>
  <w:footnote w:type="continuationSeparator" w:id="0">
    <w:p w14:paraId="12DB0321" w14:textId="77777777" w:rsidR="00082197" w:rsidRDefault="00082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1F6EE" w14:textId="77777777" w:rsidR="00A55409" w:rsidRDefault="00B82B95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619AE4FF" w14:textId="77777777" w:rsidR="00A55409" w:rsidRPr="00E37A84" w:rsidRDefault="00B82B95" w:rsidP="00104282">
    <w:pPr>
      <w:pStyle w:val="Zhlav"/>
      <w:rPr>
        <w:rFonts w:ascii="Arial" w:hAnsi="Arial" w:cs="Arial"/>
        <w:b/>
        <w:bCs/>
        <w:color w:val="808080"/>
        <w:sz w:val="22"/>
        <w:szCs w:val="22"/>
      </w:rPr>
    </w:pPr>
    <w:r w:rsidRPr="00E37A84">
      <w:rPr>
        <w:rFonts w:ascii="Arial" w:hAnsi="Arial" w:cs="Arial"/>
        <w:sz w:val="22"/>
        <w:szCs w:val="22"/>
      </w:rPr>
      <w:t>Příloha č.5</w:t>
    </w:r>
    <w:r w:rsidRPr="00E37A84">
      <w:rPr>
        <w:rFonts w:ascii="Arial" w:hAnsi="Arial" w:cs="Arial"/>
        <w:noProof/>
        <w:sz w:val="22"/>
        <w:szCs w:val="22"/>
      </w:rPr>
      <w:t xml:space="preserve">                                           </w:t>
    </w:r>
    <w:r w:rsidRPr="00E37A84">
      <w:rPr>
        <w:rFonts w:ascii="Arial" w:hAnsi="Arial" w:cs="Arial"/>
        <w:sz w:val="22"/>
        <w:szCs w:val="22"/>
      </w:rPr>
      <w:tab/>
    </w:r>
    <w:r w:rsidRPr="00E37A84">
      <w:rPr>
        <w:rFonts w:ascii="Arial" w:hAnsi="Arial" w:cs="Arial"/>
        <w:color w:val="808080"/>
        <w:sz w:val="22"/>
        <w:szCs w:val="22"/>
      </w:rPr>
      <w:t xml:space="preserve">  </w:t>
    </w:r>
  </w:p>
  <w:p w14:paraId="0E4FF0FE" w14:textId="77777777" w:rsidR="00A55409" w:rsidRPr="008D542D" w:rsidRDefault="00A55409" w:rsidP="000B7D26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016"/>
    <w:rsid w:val="00082197"/>
    <w:rsid w:val="003B00BE"/>
    <w:rsid w:val="00733AB3"/>
    <w:rsid w:val="007E74B2"/>
    <w:rsid w:val="008E1B68"/>
    <w:rsid w:val="009519E6"/>
    <w:rsid w:val="00A55409"/>
    <w:rsid w:val="00B51016"/>
    <w:rsid w:val="00B82B95"/>
    <w:rsid w:val="00BC3E88"/>
    <w:rsid w:val="00D3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49299"/>
  <w15:chartTrackingRefBased/>
  <w15:docId w15:val="{F3EA38EE-556B-4A8C-A3FB-6B09DF07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101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5101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5101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101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5101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5101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5101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5101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5101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101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1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1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1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101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101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101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101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101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101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510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B51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5101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B51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5101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B5101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5101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B5101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51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5101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5101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B510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51016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B510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016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544412-5145-493F-A89A-4B83B5601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AF6CF-230D-4DF7-959D-ED53197B2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4892D-B364-4DA2-A30C-20408AE176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Krátká Marie</cp:lastModifiedBy>
  <cp:revision>4</cp:revision>
  <dcterms:created xsi:type="dcterms:W3CDTF">2025-02-04T15:24:00Z</dcterms:created>
  <dcterms:modified xsi:type="dcterms:W3CDTF">2025-04-15T19:03:00Z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